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422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"/>
        <w:gridCol w:w="700"/>
        <w:gridCol w:w="1095"/>
        <w:gridCol w:w="3770"/>
        <w:gridCol w:w="2387"/>
        <w:gridCol w:w="1053"/>
      </w:tblGrid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Взаимосвязь соматических системных нарушений, триггера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Relationship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somatic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systemic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disturbances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trigger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necrosis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pancreatogenic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encephalopathy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135-141. – http://doi.org/10.19163/1994-9480-2022-19-4-135-141.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2022_4_Взаимосвязь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Диагностика и прогнозирование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 у больных деструктивным панкреатитом (обзор литературы)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Prediction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diagnosis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pancreatogenic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encephalopathy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destructive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pancreatitis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В. С. Михин [и др.]</w:t>
            </w:r>
            <w:r>
              <w:rPr>
                <w:rFonts w:eastAsia="Times New Roman"/>
              </w:rPr>
              <w:br/>
              <w:t>// Хирургия. Журнал им. Н. И. Пирогова. – 2022. – № 7. - С. 58-63. – https://doi.org/10.17116/hirurgia202207158.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2022_Диагностика и прогнозирование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Отдаленные результаты и качество жизни пациентов после 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ассистированного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ушивания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прободной язвы из </w:t>
            </w:r>
            <w:proofErr w:type="spellStart"/>
            <w:r>
              <w:rPr>
                <w:rFonts w:eastAsia="Times New Roman"/>
                <w:b/>
                <w:bCs/>
              </w:rPr>
              <w:t>минидоступа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С. И. Панин, М. П. </w:t>
            </w:r>
            <w:proofErr w:type="spellStart"/>
            <w:r>
              <w:rPr>
                <w:rFonts w:eastAsia="Times New Roman"/>
              </w:rPr>
              <w:t>Постолов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Эндоскопическая хирургия. – 2022. – Т. 28, № 4. - С. 12-18. – https://doi.org/10.17116/endoskop20222804112.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2022_Отдаленные результаты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Хирургическое лечение хронического панкреатита: показания, сроки, методы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Khirurgicheskoe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lechenie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khronicheskogo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pankreatita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pokazaniya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sroki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metody</w:t>
            </w:r>
            <w:proofErr w:type="spellEnd"/>
            <w:r>
              <w:rPr>
                <w:rFonts w:eastAsia="Times New Roman"/>
              </w:rPr>
              <w:t xml:space="preserve"> / О. Ф. Воронцов, И. Г. </w:t>
            </w:r>
            <w:proofErr w:type="spellStart"/>
            <w:r>
              <w:rPr>
                <w:rFonts w:eastAsia="Times New Roman"/>
              </w:rPr>
              <w:t>Натрошвили</w:t>
            </w:r>
            <w:proofErr w:type="spellEnd"/>
            <w:r>
              <w:rPr>
                <w:rFonts w:eastAsia="Times New Roman"/>
              </w:rPr>
              <w:t xml:space="preserve">, И. В. Михин, К. </w:t>
            </w:r>
            <w:proofErr w:type="spellStart"/>
            <w:r>
              <w:rPr>
                <w:rFonts w:eastAsia="Times New Roman"/>
              </w:rPr>
              <w:t>Грэб</w:t>
            </w:r>
            <w:proofErr w:type="spellEnd"/>
            <w:r>
              <w:rPr>
                <w:rFonts w:eastAsia="Times New Roman"/>
              </w:rPr>
              <w:br/>
              <w:t>// Хирургия. Журнал им. Н. И. Пирогова. – 2022. – № 2. - С. 82-88. – https://doi.org/10.17116/hirurgia202202182.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2022_Хирургическое лечение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демографических переменных на риск развития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 у пациентов </w:t>
            </w:r>
            <w:proofErr w:type="spellStart"/>
            <w:r>
              <w:rPr>
                <w:rFonts w:eastAsia="Times New Roman"/>
                <w:b/>
                <w:bCs/>
              </w:rPr>
              <w:t>c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gramStart"/>
            <w:r>
              <w:rPr>
                <w:rFonts w:eastAsia="Times New Roman"/>
                <w:b/>
                <w:bCs/>
              </w:rPr>
              <w:t>алиментарным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3. – С. 86-93. – http://doi.org/10.19163/1994-9480-2022-19-3-86-93.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2022_3_Влияние </w:t>
            </w:r>
            <w:proofErr w:type="gramStart"/>
            <w:r>
              <w:rPr>
                <w:rFonts w:eastAsia="Times New Roman"/>
              </w:rPr>
              <w:t>демографических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Прогностическая модель риска развития энцефалопатии у пациентов с </w:t>
            </w:r>
            <w:proofErr w:type="gramStart"/>
            <w:r>
              <w:rPr>
                <w:rFonts w:eastAsia="Times New Roman"/>
                <w:b/>
                <w:bCs/>
              </w:rPr>
              <w:t>алиментарным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С. Попов [и др.]</w:t>
            </w:r>
            <w:r>
              <w:rPr>
                <w:rFonts w:eastAsia="Times New Roman"/>
              </w:rPr>
              <w:br/>
              <w:t>// Вестник анестезиологии и реаниматологии. – 2022. – Т. 19, № 4. – С. 22-30. – http://doi.org/10.21292/2078-5658-2022-19-4-22-30.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2022_4_Прогностическая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(27.04.2022)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Ретроспективная оценка возможностей минимально </w:t>
            </w:r>
            <w:proofErr w:type="spellStart"/>
            <w:r>
              <w:rPr>
                <w:rFonts w:eastAsia="Times New Roman"/>
                <w:b/>
                <w:bCs/>
              </w:rPr>
              <w:t>инвазивных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вмешательств при осложненном хроническом панкреатите</w:t>
            </w:r>
            <w:r>
              <w:rPr>
                <w:rFonts w:eastAsia="Times New Roman"/>
              </w:rPr>
              <w:t xml:space="preserve"> / О. Ф. Воронцов, Т. Мюллер, Б. </w:t>
            </w:r>
            <w:proofErr w:type="spellStart"/>
            <w:r>
              <w:rPr>
                <w:rFonts w:eastAsia="Times New Roman"/>
              </w:rPr>
              <w:t>Раделефф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Анналы </w:t>
            </w:r>
            <w:proofErr w:type="gramStart"/>
            <w:r>
              <w:rPr>
                <w:rFonts w:eastAsia="Times New Roman"/>
              </w:rPr>
              <w:t>хирургической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гепатологии</w:t>
            </w:r>
            <w:proofErr w:type="spellEnd"/>
            <w:r>
              <w:rPr>
                <w:rFonts w:eastAsia="Times New Roman"/>
              </w:rPr>
              <w:t>. – 2022. – Т. 27, № 3. - С. 108-113. – https://doi.org/10.16931/1995-5464.2022-3-108-113.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2022_Ретроспективная оценка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(23.09.2022)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Междисциплинарный подход к этапному хирургическому лечению пациента с синдромом </w:t>
            </w:r>
            <w:proofErr w:type="spellStart"/>
            <w:r>
              <w:rPr>
                <w:rFonts w:eastAsia="Times New Roman"/>
                <w:b/>
                <w:bCs/>
              </w:rPr>
              <w:t>Кароли</w:t>
            </w:r>
            <w:proofErr w:type="spellEnd"/>
            <w:r>
              <w:rPr>
                <w:rFonts w:eastAsia="Times New Roman"/>
              </w:rPr>
              <w:t xml:space="preserve"> / О. Ф. Воронцов, Т. Мюллер, Б. </w:t>
            </w:r>
            <w:proofErr w:type="spellStart"/>
            <w:r>
              <w:rPr>
                <w:rFonts w:eastAsia="Times New Roman"/>
              </w:rPr>
              <w:t>Раделефф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Эндоскопическая хирургия. – 2022. – Т. 28, № 2. - С. 49-53. – https://doi.org/10.17116/endoskop20222802149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2022_Междисциплинарный подход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ассистированное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ушивание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прободной язвы (</w:t>
            </w:r>
            <w:proofErr w:type="spellStart"/>
            <w:r>
              <w:rPr>
                <w:rFonts w:eastAsia="Times New Roman"/>
                <w:b/>
                <w:bCs/>
              </w:rPr>
              <w:t>метаанализ</w:t>
            </w:r>
            <w:proofErr w:type="spellEnd"/>
            <w:r>
              <w:rPr>
                <w:rFonts w:eastAsia="Times New Roman"/>
                <w:b/>
                <w:bCs/>
              </w:rPr>
              <w:t>)</w:t>
            </w:r>
            <w:r>
              <w:rPr>
                <w:rFonts w:eastAsia="Times New Roman"/>
              </w:rPr>
              <w:t xml:space="preserve"> / С. И. Панин,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А. В. Федоров [и др.]</w:t>
            </w:r>
            <w:r>
              <w:rPr>
                <w:rFonts w:eastAsia="Times New Roman"/>
              </w:rPr>
              <w:br/>
              <w:t>// Хирургия. Журнал им. Н. И. Пирогова. – 2023. – № 2. - С. 72-78. – https://doi.org/10.17116/hirurgia202302172.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2023_Лапароскопическое и </w:t>
            </w:r>
            <w:proofErr w:type="spellStart"/>
            <w:r>
              <w:rPr>
                <w:rFonts w:eastAsia="Times New Roman"/>
              </w:rPr>
              <w:t>лапароскопически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(08.02.2023)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Интрапанкреатическая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эктопическая селезенка: сложности дифференциальной диагностики</w:t>
            </w:r>
            <w:r>
              <w:rPr>
                <w:rFonts w:eastAsia="Times New Roman"/>
              </w:rPr>
              <w:t xml:space="preserve"> / О. Ф. Воронцов, Т. Мюллер, Б. </w:t>
            </w:r>
            <w:proofErr w:type="spellStart"/>
            <w:r>
              <w:rPr>
                <w:rFonts w:eastAsia="Times New Roman"/>
              </w:rPr>
              <w:t>Раделефф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Эндоскопическая хирургия. – 2023. – Т. 29, № 1. - С. 48-50. – https://doi.org/10.17116/endoskop20232901148.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2023_Интрапанкреатическая эктопическая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(08.02.2023)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Обзор мировых тенденций в интервенционном 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лечении пациентов со злокачественными новообразованиями и метастатическим поражением печени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Global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trends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malignant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neoplasms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metastatic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damage</w:t>
            </w:r>
            <w:proofErr w:type="spellEnd"/>
            <w:r>
              <w:rPr>
                <w:rFonts w:eastAsia="Times New Roman"/>
              </w:rPr>
              <w:t xml:space="preserve"> / Н. В. Коваленко, П. В. Мозговой, Р. П. Ягупов [и др.]</w:t>
            </w:r>
            <w:r>
              <w:rPr>
                <w:rFonts w:eastAsia="Times New Roman"/>
              </w:rPr>
              <w:br/>
              <w:t>// Хирургия. Журнал им. Н. И. Пирогова. – 2023. – № 9. - С. 72-78. – https://doi.org/10.17116/hirurgia202309172.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2023_Обзор мировых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(17.07.2023)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Персонализированное прогнозирование острого повреждения почек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анестезиологии и реаниматологии. – 2023. – Т. 20, № 3. – С. 59-66. – https://doi.org/10.24884/2078-5658-2023-20-3-59-66.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2023_Персонализированное прогнозирование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(27.06.2023)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Выбор анестезиологической тактики для снижения риска инфицирования у больных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А. С. Попов [и др.]</w:t>
            </w:r>
            <w:r>
              <w:rPr>
                <w:rFonts w:eastAsia="Times New Roman"/>
              </w:rPr>
              <w:br/>
              <w:t>// Анестезиология и реаниматология. – 2023. – № 6. - С. 58-67. – https://doi.org/10.17116/anaesthesiology202306158.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2023_Выбор_анестезиологич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(19.12.2023)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ранних оперативных и эндоскопических вмешательств на риск инфицирования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Influence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early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surgery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endoscopic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interventions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risk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necrosis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А. В. </w:t>
            </w:r>
            <w:proofErr w:type="spellStart"/>
            <w:r>
              <w:rPr>
                <w:rFonts w:eastAsia="Times New Roman"/>
              </w:rPr>
              <w:t>Экстрем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Хирургия. Журнал им. Н. И. Пирогова. – 2023. – № 11. - С. 56-62. – https://doi.org/10.17116/hirurgia202311156.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2023_Влияние </w:t>
            </w:r>
            <w:proofErr w:type="gramStart"/>
            <w:r>
              <w:rPr>
                <w:rFonts w:eastAsia="Times New Roman"/>
              </w:rPr>
              <w:t>ранних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(12.10.2023)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Соматические системные осложнения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  <w:b/>
                <w:bCs/>
              </w:rPr>
              <w:t>: обзор литературы</w:t>
            </w:r>
            <w:r>
              <w:rPr>
                <w:rFonts w:eastAsia="Times New Roman"/>
              </w:rPr>
              <w:t xml:space="preserve"> / А. В. Лопушков,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С. Попов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2. - С. 13-19. – https://doi.org//10.19163/1994-9480-2023-20-2-13-19.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2023_2_Соматические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Место интервенционных лучевых и эндоскопических технологий в диагностике и лечении хронического панкреатита (обзор литературы)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Interventional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radiological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endoscopic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technologies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diagnosis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chronic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pancreatitis</w:t>
            </w:r>
            <w:proofErr w:type="spellEnd"/>
            <w:r>
              <w:rPr>
                <w:rFonts w:eastAsia="Times New Roman"/>
              </w:rPr>
              <w:t xml:space="preserve"> / А. Н. </w:t>
            </w:r>
            <w:proofErr w:type="spellStart"/>
            <w:r>
              <w:rPr>
                <w:rFonts w:eastAsia="Times New Roman"/>
              </w:rPr>
              <w:t>Акинчиц</w:t>
            </w:r>
            <w:proofErr w:type="spellEnd"/>
            <w:r>
              <w:rPr>
                <w:rFonts w:eastAsia="Times New Roman"/>
              </w:rPr>
              <w:t>, Е. И. Абрамян, А. В. Китаева [и др.]</w:t>
            </w:r>
            <w:r>
              <w:rPr>
                <w:rFonts w:eastAsia="Times New Roman"/>
              </w:rPr>
              <w:br/>
              <w:t>// Хирургия. Журнал им. Н. И. Пирогова. – 2024. – № 11. – С. 84-93. – https://doi.org/10.17116/hirurgia202411184.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2024_Место </w:t>
            </w:r>
            <w:proofErr w:type="gramStart"/>
            <w:r>
              <w:rPr>
                <w:rFonts w:eastAsia="Times New Roman"/>
              </w:rPr>
              <w:t>интервенционных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(30.10.2024)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ранних эндоскопических </w:t>
            </w:r>
            <w:proofErr w:type="spellStart"/>
            <w:r>
              <w:rPr>
                <w:rFonts w:eastAsia="Times New Roman"/>
                <w:b/>
                <w:bCs/>
              </w:rPr>
              <w:t>транспапиллярных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вмешательств на риск инфицирования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А. С. Попов [и др.]</w:t>
            </w:r>
            <w:r>
              <w:rPr>
                <w:rFonts w:eastAsia="Times New Roman"/>
              </w:rPr>
              <w:br/>
              <w:t>// Эндоскопическая хирургия. – 2024. – Т. 30, № 1. - С. 12-19. – https://doi.org/10.17116/endoskop20243001112.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2024_Влияние_</w:t>
            </w:r>
            <w:proofErr w:type="gramStart"/>
            <w:r>
              <w:rPr>
                <w:rFonts w:eastAsia="Times New Roman"/>
              </w:rPr>
              <w:t>ранних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(20.02.2024)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Современный взгляд на профилактику </w:t>
            </w:r>
            <w:proofErr w:type="spellStart"/>
            <w:r>
              <w:rPr>
                <w:rFonts w:eastAsia="Times New Roman"/>
                <w:b/>
                <w:bCs/>
              </w:rPr>
              <w:t>парастомальных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осложнений у </w:t>
            </w:r>
            <w:proofErr w:type="spellStart"/>
            <w:r>
              <w:rPr>
                <w:rFonts w:eastAsia="Times New Roman"/>
                <w:b/>
                <w:bCs/>
              </w:rPr>
              <w:t>стомированных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больных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issue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exoskeletal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rehabilitation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shoulder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periarthritis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after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gunshot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wound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scapular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area</w:t>
            </w:r>
            <w:proofErr w:type="spellEnd"/>
            <w:r>
              <w:rPr>
                <w:rFonts w:eastAsia="Times New Roman"/>
              </w:rPr>
              <w:t xml:space="preserve"> / И. С. </w:t>
            </w:r>
            <w:proofErr w:type="spellStart"/>
            <w:r>
              <w:rPr>
                <w:rFonts w:eastAsia="Times New Roman"/>
              </w:rPr>
              <w:t>Дадаев</w:t>
            </w:r>
            <w:proofErr w:type="spellEnd"/>
            <w:r>
              <w:rPr>
                <w:rFonts w:eastAsia="Times New Roman"/>
              </w:rPr>
              <w:t xml:space="preserve">, В. А. </w:t>
            </w:r>
            <w:proofErr w:type="spellStart"/>
            <w:r>
              <w:rPr>
                <w:rFonts w:eastAsia="Times New Roman"/>
              </w:rPr>
              <w:t>Зурнаджьянц</w:t>
            </w:r>
            <w:proofErr w:type="spellEnd"/>
            <w:r>
              <w:rPr>
                <w:rFonts w:eastAsia="Times New Roman"/>
              </w:rPr>
              <w:t xml:space="preserve">, Э. А. </w:t>
            </w:r>
            <w:proofErr w:type="spellStart"/>
            <w:r>
              <w:rPr>
                <w:rFonts w:eastAsia="Times New Roman"/>
              </w:rPr>
              <w:t>Кчибеков</w:t>
            </w:r>
            <w:proofErr w:type="spellEnd"/>
            <w:r>
              <w:rPr>
                <w:rFonts w:eastAsia="Times New Roman"/>
              </w:rPr>
              <w:t>, И. В. Михин</w:t>
            </w:r>
            <w:r>
              <w:rPr>
                <w:rFonts w:eastAsia="Times New Roman"/>
              </w:rPr>
              <w:br/>
              <w:t>// Астраханский медицинский журнал. – 2024. – Т. 19, № 2. – С. 14-19. – https://doi.org/10.17021/1992-6499-2024-2-14-19.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2024_2_Современный взгляд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(23.04.2024)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Раннее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стентирование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главного панкреатического протока и риск системных осложнений алкогольно-алиментарного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</w:rPr>
              <w:t xml:space="preserve"> / А. В. </w:t>
            </w:r>
            <w:proofErr w:type="spellStart"/>
            <w:r>
              <w:rPr>
                <w:rFonts w:eastAsia="Times New Roman"/>
              </w:rPr>
              <w:t>Экстрем</w:t>
            </w:r>
            <w:proofErr w:type="spellEnd"/>
            <w:r>
              <w:rPr>
                <w:rFonts w:eastAsia="Times New Roman"/>
              </w:rPr>
              <w:t>, А. В. Лопушков, М. И. Туровец [и др.]</w:t>
            </w:r>
            <w:r>
              <w:rPr>
                <w:rFonts w:eastAsia="Times New Roman"/>
              </w:rPr>
              <w:br/>
              <w:t>// Современные проблемы науки и образования. – 2024. – № 2. - С. 4. – http://doi.org/10.17513/spno.33299.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2024_Раннее </w:t>
            </w:r>
            <w:proofErr w:type="spellStart"/>
            <w:r>
              <w:rPr>
                <w:rFonts w:eastAsia="Times New Roman"/>
              </w:rPr>
              <w:t>стентирование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(20.02.2024)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Тенденции в 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лечении и профилактике портальных кровотечений (обзор литературы)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Trends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prevention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portal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bleeding</w:t>
            </w:r>
            <w:proofErr w:type="spellEnd"/>
            <w:r>
              <w:rPr>
                <w:rFonts w:eastAsia="Times New Roman"/>
              </w:rPr>
              <w:t xml:space="preserve"> / С. В. Михин, П. В. Мозговой, А. В. Китаева [и др.]</w:t>
            </w:r>
            <w:r>
              <w:rPr>
                <w:rFonts w:eastAsia="Times New Roman"/>
              </w:rPr>
              <w:br/>
              <w:t>// Хирургия. Журнал им. Н. И. Пирогова. – 2024. – № 3. - С. 38-44. – https://doi.org/10.17116/hirurgia202403138.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2024_Тенденции в </w:t>
            </w:r>
            <w:proofErr w:type="spellStart"/>
            <w:r>
              <w:rPr>
                <w:rFonts w:eastAsia="Times New Roman"/>
              </w:rPr>
              <w:t>рентгенэндоваскулярном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(20.02.2024)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 лечения опухолевого поражения почек при сопутствующей инвазии окружающих анатомических структур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Endovascular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tumor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lesions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kidneys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concomitant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invasion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other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anatomical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structures</w:t>
            </w:r>
            <w:proofErr w:type="spellEnd"/>
            <w:r>
              <w:rPr>
                <w:rFonts w:eastAsia="Times New Roman"/>
              </w:rPr>
              <w:t xml:space="preserve"> / Р. П. Ягупов, Н. В. Коваленко, П. В. Мозговой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Эндоваскулярная</w:t>
            </w:r>
            <w:proofErr w:type="spellEnd"/>
            <w:r>
              <w:rPr>
                <w:rFonts w:eastAsia="Times New Roman"/>
              </w:rPr>
              <w:t xml:space="preserve"> хирургия. – 2024. – Т. 11, № 1. - С. 80-85. – http://doi.org/10.24183/2409-4080-2024-11-1-80-85.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2021_Встречаемость </w:t>
            </w:r>
            <w:proofErr w:type="gramStart"/>
            <w:r>
              <w:rPr>
                <w:rFonts w:eastAsia="Times New Roman"/>
              </w:rPr>
              <w:t>желудочно-кишечных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(23.04.2024)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Сравнение методов зондовой декомпрессии кишки у больных с острой тонкокишечной непроходимостью неопухолевого генеза: результаты многоцентрового </w:t>
            </w:r>
            <w:proofErr w:type="spellStart"/>
            <w:r>
              <w:rPr>
                <w:rFonts w:eastAsia="Times New Roman"/>
                <w:b/>
                <w:bCs/>
              </w:rPr>
              <w:t>нерандомизированного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контролируемого ретроспективного исследования</w:t>
            </w:r>
            <w:r>
              <w:rPr>
                <w:rFonts w:eastAsia="Times New Roman"/>
              </w:rPr>
              <w:t xml:space="preserve"> / Б. В. </w:t>
            </w:r>
            <w:proofErr w:type="spellStart"/>
            <w:r>
              <w:rPr>
                <w:rFonts w:eastAsia="Times New Roman"/>
              </w:rPr>
              <w:t>Сигуа</w:t>
            </w:r>
            <w:proofErr w:type="spellEnd"/>
            <w:r>
              <w:rPr>
                <w:rFonts w:eastAsia="Times New Roman"/>
              </w:rPr>
              <w:t xml:space="preserve">, А. Е. </w:t>
            </w:r>
            <w:proofErr w:type="spellStart"/>
            <w:r>
              <w:rPr>
                <w:rFonts w:eastAsia="Times New Roman"/>
              </w:rPr>
              <w:t>Демко</w:t>
            </w:r>
            <w:proofErr w:type="spellEnd"/>
            <w:r>
              <w:rPr>
                <w:rFonts w:eastAsia="Times New Roman"/>
              </w:rPr>
              <w:t>, С. В. Петров [и др.]</w:t>
            </w:r>
            <w:r>
              <w:rPr>
                <w:rFonts w:eastAsia="Times New Roman"/>
              </w:rPr>
              <w:br/>
              <w:t>// Журнал им. Н.В. Склифосовского «Неотложная медицинская помощь». – 2025. – Т. 14, № 3. - С. 487-498. – https://doi.org/10.23934/2223-9022-2025-14-3-671-679.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2025_Сравнение методов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(02.06.2025)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Сравнительная эффективность способов декомпрессии тонкой кишки у пациентов с доброкачественной тонкокишечной непроходимостью: результаты многоцентрового </w:t>
            </w:r>
            <w:proofErr w:type="spellStart"/>
            <w:r>
              <w:rPr>
                <w:rFonts w:eastAsia="Times New Roman"/>
                <w:b/>
                <w:bCs/>
              </w:rPr>
              <w:t>нерандомизированного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контролируемого ретроспективного исследования</w:t>
            </w:r>
            <w:r>
              <w:rPr>
                <w:rFonts w:eastAsia="Times New Roman"/>
              </w:rPr>
              <w:t xml:space="preserve"> / Б. В. </w:t>
            </w:r>
            <w:proofErr w:type="spellStart"/>
            <w:r>
              <w:rPr>
                <w:rFonts w:eastAsia="Times New Roman"/>
              </w:rPr>
              <w:t>Сигуа</w:t>
            </w:r>
            <w:proofErr w:type="spellEnd"/>
            <w:r>
              <w:rPr>
                <w:rFonts w:eastAsia="Times New Roman"/>
              </w:rPr>
              <w:t xml:space="preserve">, А. Е. </w:t>
            </w:r>
            <w:proofErr w:type="spellStart"/>
            <w:r>
              <w:rPr>
                <w:rFonts w:eastAsia="Times New Roman"/>
              </w:rPr>
              <w:t>Демко</w:t>
            </w:r>
            <w:proofErr w:type="spellEnd"/>
            <w:r>
              <w:rPr>
                <w:rFonts w:eastAsia="Times New Roman"/>
              </w:rPr>
              <w:t>, С. В. Петров [и др.]</w:t>
            </w:r>
            <w:r>
              <w:rPr>
                <w:rFonts w:eastAsia="Times New Roman"/>
              </w:rPr>
              <w:br/>
              <w:t xml:space="preserve">// Вестник хирургии им. И. И. </w:t>
            </w:r>
            <w:proofErr w:type="spellStart"/>
            <w:r>
              <w:rPr>
                <w:rFonts w:eastAsia="Times New Roman"/>
              </w:rPr>
              <w:t>Грекова</w:t>
            </w:r>
            <w:proofErr w:type="spellEnd"/>
            <w:r>
              <w:rPr>
                <w:rFonts w:eastAsia="Times New Roman"/>
              </w:rPr>
              <w:t>. – 2025. – Т. 184, № 2. - С. 59-70. – https://doi.org/10.24884/0042-4625-2025-184-2-59-70.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2025_Сравнительная эффективность способов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Проблемы эндоскопической диагностики и лечения осложнений портальной гипертензии</w:t>
            </w:r>
            <w:r>
              <w:rPr>
                <w:rFonts w:eastAsia="Times New Roman"/>
              </w:rPr>
              <w:t xml:space="preserve"> / С. В. Михин, П. В. Мозговой, В. В. Мандриков [и др.]</w:t>
            </w:r>
            <w:r>
              <w:rPr>
                <w:rFonts w:eastAsia="Times New Roman"/>
              </w:rPr>
              <w:br/>
              <w:t>// Эндоскопическая хирургия. – 2025. – Т. 31, № 1. - С. 62-69. – https://doi.org/10.17116/endoskop20253101162.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2025_Проблемы эндоскопической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 как универсальный подход в комбинированном лечении опухолей головы и шеи при склонности к кровотечению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2022. – Т. 68, № 3S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 Петербургского международного онкологического форума "Белые ночи-2022". - С. 193-194.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2022_Рентгенэндоваскулярный метод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подход к селективному гемостазу у пациенток с неоперабельными опухолями малого таза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2022. – Т. 68, № 3S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 Петербургского международного онкологического форума "Белые ночи-2022". - С. 213-214.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2022_Эндоваскулярный подход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Эмболизационная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методика в этапном лечении опухолей мягких тканей нижних конечностей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2023. – Т. 69, № 3S. - С. 381-382.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2023_Эмболизационная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технология как составляющая комплексного лечения пациентов с опухолевым поражением печени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2023. – Т. 69, № 3S. - С. 383-384.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2023_Рентгенэндоваскулярная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подход в этапном лечении пациентов опухолевым поражением позвоночного столба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2023. – Т. 69, № 3S. - С. 380-381.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2023_Рентгенэндоваскулярный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подход к лечению опухолевой патологии печени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Ангиология и сосудистая хирургия. – 2023. – Т. 29, № S2. - С. 335.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2023_Эндоваскулярный подход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(20.02.2024)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Клинический случай </w:t>
            </w:r>
            <w:proofErr w:type="spellStart"/>
            <w:r>
              <w:rPr>
                <w:rFonts w:eastAsia="Times New Roman"/>
                <w:b/>
                <w:bCs/>
              </w:rPr>
              <w:t>эндоваскулярной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эмболизации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новообразования позвоночного столба пациентке с компрессионной </w:t>
            </w:r>
            <w:proofErr w:type="spellStart"/>
            <w:r>
              <w:rPr>
                <w:rFonts w:eastAsia="Times New Roman"/>
                <w:b/>
                <w:bCs/>
              </w:rPr>
              <w:t>миелопатией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, спастическим </w:t>
            </w:r>
            <w:proofErr w:type="spellStart"/>
            <w:r>
              <w:rPr>
                <w:rFonts w:eastAsia="Times New Roman"/>
                <w:b/>
                <w:bCs/>
              </w:rPr>
              <w:t>парапарезом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нарушением функции тазовых органов</w:t>
            </w:r>
            <w:r>
              <w:rPr>
                <w:rFonts w:eastAsia="Times New Roman"/>
              </w:rPr>
              <w:t xml:space="preserve"> / Р. П. Ягупов, Н. В. Коваленко, П. В. Мозговой [и др.]</w:t>
            </w:r>
            <w:r>
              <w:rPr>
                <w:rFonts w:eastAsia="Times New Roman"/>
              </w:rPr>
              <w:br/>
              <w:t>// Ангиология и сосудистая хирургия. – 2023. – Т. 29, № S2. - С. 336-337.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2023_Клинический случай </w:t>
            </w:r>
            <w:proofErr w:type="spellStart"/>
            <w:r>
              <w:rPr>
                <w:rFonts w:eastAsia="Times New Roman"/>
              </w:rPr>
              <w:t>эндоваскулярной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(20.02.2024)</w:t>
            </w:r>
          </w:p>
        </w:tc>
      </w:tr>
      <w:tr w:rsidR="00611228" w:rsidTr="0061122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Ущемлённые вентральные грыжи как причина </w:t>
            </w:r>
            <w:proofErr w:type="spellStart"/>
            <w:r>
              <w:rPr>
                <w:rFonts w:eastAsia="Times New Roman"/>
                <w:b/>
                <w:bCs/>
              </w:rPr>
              <w:t>релапароскопии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после </w:t>
            </w:r>
            <w:proofErr w:type="spellStart"/>
            <w:r>
              <w:rPr>
                <w:rFonts w:eastAsia="Times New Roman"/>
                <w:b/>
                <w:bCs/>
              </w:rPr>
              <w:t>бариатрических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операций</w:t>
            </w:r>
            <w:r>
              <w:rPr>
                <w:rFonts w:eastAsia="Times New Roman"/>
              </w:rPr>
              <w:t xml:space="preserve"> / А. А. Поляков, А. О. Соловьев, М. И. </w:t>
            </w:r>
            <w:proofErr w:type="spellStart"/>
            <w:r>
              <w:rPr>
                <w:rFonts w:eastAsia="Times New Roman"/>
              </w:rPr>
              <w:t>Бдеуи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Московский хирургический журнал. – 2023. – № S. - С. 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2023_Ущемленные вентральные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228" w:rsidRDefault="0061122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</w:tbl>
    <w:p w:rsidR="00CB37EA" w:rsidRDefault="00CB37EA">
      <w:pPr>
        <w:rPr>
          <w:rFonts w:eastAsia="Times New Roman"/>
        </w:rPr>
      </w:pPr>
    </w:p>
    <w:sectPr w:rsidR="00CB3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9A3EBB"/>
    <w:rsid w:val="004B42DD"/>
    <w:rsid w:val="00611228"/>
    <w:rsid w:val="009A3EBB"/>
    <w:rsid w:val="00CB3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1887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12621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2026-09-02T06:10:00Z</dcterms:created>
  <dcterms:modified xsi:type="dcterms:W3CDTF">2026-09-02T06:22:00Z</dcterms:modified>
</cp:coreProperties>
</file>